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0196"/>
      </w:tblGrid>
      <w:tr w:rsidR="0047700C" w14:paraId="61DBF069" w14:textId="77777777" w:rsidTr="00A7400C">
        <w:tc>
          <w:tcPr>
            <w:tcW w:w="1165" w:type="dxa"/>
            <w:vAlign w:val="center"/>
          </w:tcPr>
          <w:p w14:paraId="59E231F1" w14:textId="21A06FAE" w:rsidR="0047700C" w:rsidRPr="0047700C" w:rsidRDefault="0047700C" w:rsidP="00A7400C">
            <w:pPr>
              <w:jc w:val="center"/>
              <w:rPr>
                <w:b/>
                <w:bCs/>
                <w:sz w:val="32"/>
                <w:szCs w:val="32"/>
              </w:rPr>
            </w:pPr>
            <w:r w:rsidRPr="0047700C">
              <w:rPr>
                <w:b/>
                <w:bCs/>
                <w:color w:val="C00000"/>
                <w:sz w:val="32"/>
                <w:szCs w:val="32"/>
              </w:rPr>
              <w:t>GO TO</w:t>
            </w:r>
          </w:p>
        </w:tc>
        <w:tc>
          <w:tcPr>
            <w:tcW w:w="10345" w:type="dxa"/>
          </w:tcPr>
          <w:p w14:paraId="55A2CE94" w14:textId="2D5D57EE" w:rsidR="0047700C" w:rsidRPr="0047700C" w:rsidRDefault="00B952C7" w:rsidP="0047700C">
            <w:pPr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b/>
                <w:bCs/>
                <w:noProof/>
                <w:color w:val="C00000"/>
                <w:sz w:val="48"/>
                <w:szCs w:val="48"/>
              </w:rPr>
              <w:t>OHIO</w:t>
            </w:r>
            <w:r w:rsidR="0047700C" w:rsidRPr="0047700C">
              <w:rPr>
                <w:b/>
                <w:bCs/>
                <w:noProof/>
                <w:color w:val="C00000"/>
                <w:sz w:val="48"/>
                <w:szCs w:val="48"/>
              </w:rPr>
              <w:t>CHECKBOOK.GOV/LOCAL</w:t>
            </w:r>
          </w:p>
        </w:tc>
      </w:tr>
      <w:tr w:rsidR="0047700C" w14:paraId="32D192B5" w14:textId="77777777" w:rsidTr="0047700C">
        <w:tc>
          <w:tcPr>
            <w:tcW w:w="1165" w:type="dxa"/>
            <w:vAlign w:val="center"/>
          </w:tcPr>
          <w:p w14:paraId="6A09C24A" w14:textId="77777777" w:rsidR="0047700C" w:rsidRDefault="0047700C" w:rsidP="0047700C">
            <w:pPr>
              <w:jc w:val="center"/>
              <w:rPr>
                <w:color w:val="C00000"/>
                <w:sz w:val="48"/>
                <w:szCs w:val="48"/>
              </w:rPr>
            </w:pPr>
            <w:r w:rsidRPr="0047700C">
              <w:rPr>
                <w:color w:val="C00000"/>
                <w:sz w:val="48"/>
                <w:szCs w:val="48"/>
              </w:rPr>
              <w:t>1</w:t>
            </w:r>
          </w:p>
          <w:p w14:paraId="74F055FB" w14:textId="77777777" w:rsidR="00AC47C1" w:rsidRDefault="00AC47C1" w:rsidP="0047700C">
            <w:pPr>
              <w:jc w:val="center"/>
              <w:rPr>
                <w:color w:val="C00000"/>
                <w:sz w:val="24"/>
                <w:szCs w:val="24"/>
              </w:rPr>
            </w:pPr>
            <w:r w:rsidRPr="00AC47C1">
              <w:rPr>
                <w:color w:val="C00000"/>
                <w:sz w:val="24"/>
                <w:szCs w:val="24"/>
              </w:rPr>
              <w:t>Local</w:t>
            </w:r>
            <w:r>
              <w:rPr>
                <w:color w:val="C00000"/>
                <w:sz w:val="24"/>
                <w:szCs w:val="24"/>
              </w:rPr>
              <w:t xml:space="preserve"> GOV</w:t>
            </w:r>
            <w:r>
              <w:rPr>
                <w:color w:val="C00000"/>
                <w:sz w:val="24"/>
                <w:szCs w:val="24"/>
              </w:rPr>
              <w:br/>
              <w:t>&amp; Schools/</w:t>
            </w:r>
          </w:p>
          <w:p w14:paraId="15C50A7F" w14:textId="6F3536F9" w:rsidR="00AC47C1" w:rsidRPr="00AC47C1" w:rsidRDefault="00AC47C1" w:rsidP="0047700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School District</w:t>
            </w:r>
          </w:p>
        </w:tc>
        <w:tc>
          <w:tcPr>
            <w:tcW w:w="10345" w:type="dxa"/>
          </w:tcPr>
          <w:p w14:paraId="4330664E" w14:textId="0D599D2F" w:rsidR="0047700C" w:rsidRDefault="0047700C" w:rsidP="004770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16A50" wp14:editId="375241EB">
                  <wp:extent cx="5187557" cy="2609850"/>
                  <wp:effectExtent l="0" t="0" r="0" b="0"/>
                  <wp:docPr id="16779462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46282" name="Picture 167794628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72" cy="262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0C" w14:paraId="0EEBFD6F" w14:textId="77777777" w:rsidTr="00D3304E">
        <w:tc>
          <w:tcPr>
            <w:tcW w:w="1165" w:type="dxa"/>
            <w:vAlign w:val="center"/>
          </w:tcPr>
          <w:p w14:paraId="56B3896C" w14:textId="77777777" w:rsidR="0047700C" w:rsidRPr="00AC47C1" w:rsidRDefault="0047700C" w:rsidP="0047700C">
            <w:pPr>
              <w:jc w:val="center"/>
              <w:rPr>
                <w:color w:val="C00000"/>
                <w:sz w:val="48"/>
                <w:szCs w:val="48"/>
              </w:rPr>
            </w:pPr>
            <w:r w:rsidRPr="00AC47C1">
              <w:rPr>
                <w:color w:val="C00000"/>
                <w:sz w:val="48"/>
                <w:szCs w:val="48"/>
              </w:rPr>
              <w:t>2</w:t>
            </w:r>
          </w:p>
          <w:p w14:paraId="336D03E4" w14:textId="39C3A9AC" w:rsidR="00AC47C1" w:rsidRPr="00AC47C1" w:rsidRDefault="00AC47C1" w:rsidP="0047700C">
            <w:pPr>
              <w:jc w:val="center"/>
              <w:rPr>
                <w:color w:val="C00000"/>
                <w:sz w:val="24"/>
                <w:szCs w:val="24"/>
              </w:rPr>
            </w:pPr>
            <w:r w:rsidRPr="00AC47C1">
              <w:rPr>
                <w:color w:val="C00000"/>
                <w:sz w:val="24"/>
                <w:szCs w:val="24"/>
              </w:rPr>
              <w:t>Select your school district</w:t>
            </w:r>
          </w:p>
        </w:tc>
        <w:tc>
          <w:tcPr>
            <w:tcW w:w="10345" w:type="dxa"/>
          </w:tcPr>
          <w:p w14:paraId="783B1D9D" w14:textId="20DAEB59" w:rsidR="0047700C" w:rsidRDefault="0047700C" w:rsidP="004770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837134" wp14:editId="3829D161">
                  <wp:extent cx="5187315" cy="2062190"/>
                  <wp:effectExtent l="0" t="0" r="0" b="0"/>
                  <wp:docPr id="5013249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24931" name="Picture 50132493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44"/>
                          <a:stretch/>
                        </pic:blipFill>
                        <pic:spPr bwMode="auto">
                          <a:xfrm>
                            <a:off x="0" y="0"/>
                            <a:ext cx="5239353" cy="2082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0C" w14:paraId="5A64B593" w14:textId="77777777" w:rsidTr="00C962B3">
        <w:tc>
          <w:tcPr>
            <w:tcW w:w="1165" w:type="dxa"/>
            <w:vAlign w:val="center"/>
          </w:tcPr>
          <w:p w14:paraId="73B9DFF6" w14:textId="59F39CBD" w:rsidR="0047700C" w:rsidRPr="00AC47C1" w:rsidRDefault="0047700C" w:rsidP="0047700C">
            <w:pPr>
              <w:jc w:val="center"/>
              <w:rPr>
                <w:color w:val="C00000"/>
              </w:rPr>
            </w:pPr>
            <w:r w:rsidRPr="00AC47C1">
              <w:rPr>
                <w:color w:val="C00000"/>
                <w:sz w:val="48"/>
                <w:szCs w:val="48"/>
              </w:rPr>
              <w:t>3</w:t>
            </w:r>
            <w:r w:rsidR="00AC47C1">
              <w:rPr>
                <w:color w:val="C00000"/>
                <w:sz w:val="48"/>
                <w:szCs w:val="48"/>
              </w:rPr>
              <w:br/>
            </w:r>
            <w:r w:rsidR="00AC47C1" w:rsidRPr="00AC47C1">
              <w:rPr>
                <w:color w:val="C00000"/>
                <w:sz w:val="24"/>
                <w:szCs w:val="24"/>
              </w:rPr>
              <w:t>View Expense Breakdown</w:t>
            </w:r>
          </w:p>
        </w:tc>
        <w:tc>
          <w:tcPr>
            <w:tcW w:w="10345" w:type="dxa"/>
          </w:tcPr>
          <w:p w14:paraId="3CD1DEFF" w14:textId="642CFB8A" w:rsidR="0047700C" w:rsidRDefault="0047700C" w:rsidP="004770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BABBEB" wp14:editId="2F99BE64">
                  <wp:extent cx="5187315" cy="1942270"/>
                  <wp:effectExtent l="0" t="0" r="0" b="1270"/>
                  <wp:docPr id="1843083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08341" name="Picture 18430834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45"/>
                          <a:stretch/>
                        </pic:blipFill>
                        <pic:spPr bwMode="auto">
                          <a:xfrm>
                            <a:off x="0" y="0"/>
                            <a:ext cx="5210580" cy="1950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0C" w14:paraId="0B887828" w14:textId="77777777" w:rsidTr="00E97F85">
        <w:tc>
          <w:tcPr>
            <w:tcW w:w="1165" w:type="dxa"/>
            <w:vAlign w:val="center"/>
          </w:tcPr>
          <w:p w14:paraId="72FAEA3D" w14:textId="77777777" w:rsidR="0047700C" w:rsidRDefault="0047700C" w:rsidP="0047700C">
            <w:pPr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4</w:t>
            </w:r>
          </w:p>
          <w:p w14:paraId="255E2DD5" w14:textId="0CFE5F7F" w:rsidR="00AC47C1" w:rsidRPr="00AC47C1" w:rsidRDefault="00AC47C1" w:rsidP="0047700C">
            <w:pPr>
              <w:jc w:val="center"/>
              <w:rPr>
                <w:sz w:val="24"/>
                <w:szCs w:val="24"/>
              </w:rPr>
            </w:pPr>
            <w:r w:rsidRPr="00AC47C1">
              <w:rPr>
                <w:color w:val="C00000"/>
                <w:sz w:val="24"/>
                <w:szCs w:val="24"/>
              </w:rPr>
              <w:t>Select Payee</w:t>
            </w:r>
          </w:p>
        </w:tc>
        <w:tc>
          <w:tcPr>
            <w:tcW w:w="10345" w:type="dxa"/>
          </w:tcPr>
          <w:p w14:paraId="2910FB61" w14:textId="329477AC" w:rsidR="0047700C" w:rsidRDefault="0047700C" w:rsidP="004770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BFC96B" wp14:editId="712B9255">
                  <wp:extent cx="5187315" cy="2477275"/>
                  <wp:effectExtent l="0" t="0" r="0" b="0"/>
                  <wp:docPr id="2006604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604861" name="Picture 200660486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24422" cy="249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E5128" w14:textId="77777777" w:rsidR="007F1577" w:rsidRDefault="007F1577">
      <w:pPr>
        <w:sectPr w:rsidR="007F1577" w:rsidSect="0047700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487ECD9C" w14:textId="31F1C657" w:rsidR="007F1577" w:rsidRPr="007F1577" w:rsidRDefault="007F1577" w:rsidP="007F1577">
      <w:pPr>
        <w:jc w:val="center"/>
        <w:rPr>
          <w:color w:val="C00000"/>
          <w:sz w:val="44"/>
          <w:szCs w:val="44"/>
        </w:rPr>
      </w:pPr>
      <w:r w:rsidRPr="007F1577">
        <w:rPr>
          <w:color w:val="C00000"/>
          <w:sz w:val="44"/>
          <w:szCs w:val="44"/>
        </w:rPr>
        <w:lastRenderedPageBreak/>
        <w:t xml:space="preserve">Examples of </w:t>
      </w:r>
      <w:r w:rsidR="00B3291E">
        <w:rPr>
          <w:color w:val="C00000"/>
          <w:sz w:val="44"/>
          <w:szCs w:val="44"/>
        </w:rPr>
        <w:t xml:space="preserve">SEL </w:t>
      </w:r>
      <w:r w:rsidRPr="007F1577">
        <w:rPr>
          <w:color w:val="C00000"/>
          <w:sz w:val="44"/>
          <w:szCs w:val="44"/>
        </w:rPr>
        <w:t>Publishers/Vendors</w:t>
      </w:r>
    </w:p>
    <w:p w14:paraId="6208553C" w14:textId="77777777" w:rsidR="007F1577" w:rsidRDefault="007F1577" w:rsidP="007F1577">
      <w:pPr>
        <w:jc w:val="center"/>
        <w:rPr>
          <w:color w:val="C00000"/>
          <w:sz w:val="44"/>
          <w:szCs w:val="44"/>
        </w:rPr>
      </w:pPr>
    </w:p>
    <w:p w14:paraId="6CE0A123" w14:textId="77777777" w:rsidR="007F1577" w:rsidRPr="007F1577" w:rsidRDefault="007F1577" w:rsidP="007F1577">
      <w:pPr>
        <w:jc w:val="center"/>
        <w:rPr>
          <w:color w:val="C00000"/>
          <w:sz w:val="44"/>
          <w:szCs w:val="44"/>
        </w:rPr>
        <w:sectPr w:rsidR="007F1577" w:rsidRPr="007F1577" w:rsidSect="00361288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52E24B8F" w14:textId="5E218FE2" w:rsidR="007F1577" w:rsidRDefault="007F1577">
      <w:r>
        <w:t>3P Learning</w:t>
      </w:r>
    </w:p>
    <w:p w14:paraId="4D2B0F99" w14:textId="7D4AF1BE" w:rsidR="007F1577" w:rsidRDefault="007F1577">
      <w:r>
        <w:t>7 Mindsets</w:t>
      </w:r>
    </w:p>
    <w:p w14:paraId="25D1FA5F" w14:textId="2A595BAA" w:rsidR="007F1577" w:rsidRDefault="007F1577">
      <w:r>
        <w:t>Accelerate Education</w:t>
      </w:r>
    </w:p>
    <w:p w14:paraId="43917216" w14:textId="3C233B48" w:rsidR="007F1577" w:rsidRDefault="007F1577">
      <w:r>
        <w:t>Amplify Education</w:t>
      </w:r>
    </w:p>
    <w:p w14:paraId="35B1EC93" w14:textId="186E553B" w:rsidR="007F1577" w:rsidRDefault="007F1577">
      <w:r>
        <w:t>BrainPop</w:t>
      </w:r>
    </w:p>
    <w:p w14:paraId="3267E0C0" w14:textId="3E5E4FB4" w:rsidR="007F1577" w:rsidRDefault="007F1577">
      <w:r>
        <w:t>Child Help</w:t>
      </w:r>
    </w:p>
    <w:p w14:paraId="78840705" w14:textId="77777777" w:rsidR="007F1577" w:rsidRDefault="007F1577">
      <w:r>
        <w:t>Class Dojo</w:t>
      </w:r>
    </w:p>
    <w:p w14:paraId="11C83F68" w14:textId="04205A61" w:rsidR="007F1577" w:rsidRDefault="007F1577">
      <w:r>
        <w:t>Committee for Children or Second Steps</w:t>
      </w:r>
    </w:p>
    <w:p w14:paraId="459CAAD7" w14:textId="066F9429" w:rsidR="007F1577" w:rsidRDefault="007F1577">
      <w:r>
        <w:t>Commonlit 360</w:t>
      </w:r>
    </w:p>
    <w:p w14:paraId="18022D41" w14:textId="2A479E69" w:rsidR="007F1577" w:rsidRDefault="007F1577">
      <w:r>
        <w:t>Curriculum Associates</w:t>
      </w:r>
    </w:p>
    <w:p w14:paraId="21669FD7" w14:textId="2E8EF95B" w:rsidR="007F1577" w:rsidRDefault="007F1577">
      <w:r>
        <w:t>DBQ Project</w:t>
      </w:r>
    </w:p>
    <w:p w14:paraId="419840E7" w14:textId="364F6859" w:rsidR="007F1577" w:rsidRDefault="007F1577">
      <w:r>
        <w:t>Edgenuity</w:t>
      </w:r>
    </w:p>
    <w:p w14:paraId="340DF3B1" w14:textId="6AB04F65" w:rsidR="007F1577" w:rsidRDefault="007F1577">
      <w:r>
        <w:t>Edmentum</w:t>
      </w:r>
    </w:p>
    <w:p w14:paraId="7C635B57" w14:textId="747FE0BD" w:rsidR="007F1577" w:rsidRDefault="007F1577">
      <w:r>
        <w:t>Explore Learning</w:t>
      </w:r>
    </w:p>
    <w:p w14:paraId="1BF2C7B2" w14:textId="2C6EC355" w:rsidR="007F1577" w:rsidRDefault="007F1577">
      <w:r>
        <w:t>First Choice Educational Studies</w:t>
      </w:r>
    </w:p>
    <w:p w14:paraId="622AE59B" w14:textId="6E9745AD" w:rsidR="007F1577" w:rsidRDefault="007F1577">
      <w:r>
        <w:t>Formative</w:t>
      </w:r>
    </w:p>
    <w:p w14:paraId="38D59B69" w14:textId="1B35F062" w:rsidR="007F1577" w:rsidRDefault="007F1577">
      <w:r>
        <w:t>Gaggle Suicide Prevention</w:t>
      </w:r>
    </w:p>
    <w:p w14:paraId="446955FF" w14:textId="7F79AB53" w:rsidR="007F1577" w:rsidRDefault="007F1577">
      <w:r>
        <w:t>Harmony</w:t>
      </w:r>
    </w:p>
    <w:p w14:paraId="372BF9E9" w14:textId="3B366070" w:rsidR="007F1577" w:rsidRDefault="007F1577">
      <w:r>
        <w:t>Harris School Solutions</w:t>
      </w:r>
    </w:p>
    <w:p w14:paraId="1C855219" w14:textId="0867D75C" w:rsidR="007F1577" w:rsidRDefault="007F1577">
      <w:r>
        <w:t>Houghton Mifflin Harcourt (HMH)</w:t>
      </w:r>
    </w:p>
    <w:p w14:paraId="0E9BA2AE" w14:textId="422CD3DC" w:rsidR="007F1577" w:rsidRDefault="007F1577">
      <w:r>
        <w:t>Illuminate Education</w:t>
      </w:r>
    </w:p>
    <w:p w14:paraId="762A58E3" w14:textId="299B304E" w:rsidR="00361288" w:rsidRDefault="00361288">
      <w:r>
        <w:t>Imagine Learning</w:t>
      </w:r>
    </w:p>
    <w:p w14:paraId="403854BF" w14:textId="792177D8" w:rsidR="007F1577" w:rsidRDefault="007F1577">
      <w:r>
        <w:t>Invinite Campus</w:t>
      </w:r>
    </w:p>
    <w:p w14:paraId="4BBD9B03" w14:textId="1068B28F" w:rsidR="007F1577" w:rsidRDefault="007F1577">
      <w:r>
        <w:t>IXL Learning</w:t>
      </w:r>
    </w:p>
    <w:p w14:paraId="0365C201" w14:textId="12AD40FA" w:rsidR="007F1577" w:rsidRDefault="007F1577">
      <w:r>
        <w:t>K-12 Solutions</w:t>
      </w:r>
    </w:p>
    <w:p w14:paraId="4355BA71" w14:textId="5C506A42" w:rsidR="007F1577" w:rsidRDefault="007F1577">
      <w:r>
        <w:t>Leader in Me</w:t>
      </w:r>
    </w:p>
    <w:p w14:paraId="425AC12B" w14:textId="0AD5FDE6" w:rsidR="007F1577" w:rsidRDefault="007F1577">
      <w:r>
        <w:t>Learning Ally</w:t>
      </w:r>
    </w:p>
    <w:p w14:paraId="3B56D47A" w14:textId="33DF9656" w:rsidR="007F1577" w:rsidRDefault="007F1577">
      <w:r>
        <w:t>Learning Without Tears</w:t>
      </w:r>
    </w:p>
    <w:p w14:paraId="799A7F21" w14:textId="29AA2174" w:rsidR="007F1577" w:rsidRDefault="007F1577">
      <w:r>
        <w:t>Liminex Go Guardian</w:t>
      </w:r>
    </w:p>
    <w:p w14:paraId="5F236669" w14:textId="78BD9C28" w:rsidR="007F1577" w:rsidRDefault="007F1577">
      <w:r>
        <w:t>Loving Guidance or Conscious Discipline</w:t>
      </w:r>
    </w:p>
    <w:p w14:paraId="70D45459" w14:textId="0BCA1EA6" w:rsidR="007F1577" w:rsidRDefault="007F1577">
      <w:r>
        <w:t>McGraw-Hill</w:t>
      </w:r>
    </w:p>
    <w:p w14:paraId="69A8663D" w14:textId="644F4978" w:rsidR="007F1577" w:rsidRDefault="007F1577">
      <w:r>
        <w:t>McRel International</w:t>
      </w:r>
    </w:p>
    <w:p w14:paraId="4D0B2F5D" w14:textId="173CA8C1" w:rsidR="007F1577" w:rsidRDefault="007F1577">
      <w:r>
        <w:t>Me</w:t>
      </w:r>
      <w:r w:rsidR="00361288">
        <w:t>m</w:t>
      </w:r>
      <w:r>
        <w:t>bean</w:t>
      </w:r>
    </w:p>
    <w:p w14:paraId="2703FC00" w14:textId="09AC7CEF" w:rsidR="007F1577" w:rsidRDefault="007F1577">
      <w:r>
        <w:t>Moby Max</w:t>
      </w:r>
    </w:p>
    <w:p w14:paraId="24801DAE" w14:textId="73E4F469" w:rsidR="007F1577" w:rsidRDefault="007F1577">
      <w:r>
        <w:t>N2Y</w:t>
      </w:r>
    </w:p>
    <w:p w14:paraId="493AC099" w14:textId="24018BD6" w:rsidR="007F1577" w:rsidRDefault="007F1577">
      <w:r>
        <w:t>Naiku Data Management</w:t>
      </w:r>
    </w:p>
    <w:p w14:paraId="3DD0857D" w14:textId="2D5C9362" w:rsidR="007F1577" w:rsidRDefault="007F1577">
      <w:r>
        <w:t>NCS Pearson Assessments</w:t>
      </w:r>
    </w:p>
    <w:p w14:paraId="2E012CD8" w14:textId="2A678484" w:rsidR="007F1577" w:rsidRDefault="007F1577">
      <w:r>
        <w:t>Newsela</w:t>
      </w:r>
    </w:p>
    <w:p w14:paraId="00A3AA10" w14:textId="450C94B5" w:rsidR="007F1577" w:rsidRDefault="007F1577">
      <w:r>
        <w:t>Odysseyware</w:t>
      </w:r>
    </w:p>
    <w:p w14:paraId="53B202AA" w14:textId="3338A9A7" w:rsidR="007F1577" w:rsidRDefault="007F1577">
      <w:r>
        <w:t>Open Up Resources</w:t>
      </w:r>
    </w:p>
    <w:p w14:paraId="3AA50AFD" w14:textId="31EF8DD9" w:rsidR="007F1577" w:rsidRDefault="007F1577">
      <w:r>
        <w:t>Panorama</w:t>
      </w:r>
    </w:p>
    <w:p w14:paraId="788281A3" w14:textId="308A58D0" w:rsidR="007F1577" w:rsidRDefault="007F1577">
      <w:r>
        <w:t>Project Lead the Way</w:t>
      </w:r>
    </w:p>
    <w:p w14:paraId="6B5DBF5A" w14:textId="77DF88A6" w:rsidR="007F1577" w:rsidRDefault="007F1577">
      <w:r>
        <w:t>Purpose Prep</w:t>
      </w:r>
    </w:p>
    <w:p w14:paraId="310A4338" w14:textId="4121DDA9" w:rsidR="007F1577" w:rsidRDefault="007F1577">
      <w:r>
        <w:t>Renaissance Learning</w:t>
      </w:r>
    </w:p>
    <w:p w14:paraId="2642916C" w14:textId="67FC38B3" w:rsidR="007F1577" w:rsidRDefault="007F1577">
      <w:r>
        <w:t>SAVVAS/Reading With Relevance</w:t>
      </w:r>
    </w:p>
    <w:p w14:paraId="7EF844E3" w14:textId="5014DE8F" w:rsidR="007F1577" w:rsidRDefault="007F1577">
      <w:r>
        <w:t>Scholastic</w:t>
      </w:r>
    </w:p>
    <w:p w14:paraId="0C9BE491" w14:textId="27841D81" w:rsidR="002E3FC2" w:rsidRDefault="002E3FC2">
      <w:r>
        <w:t>Second Steps</w:t>
      </w:r>
    </w:p>
    <w:p w14:paraId="7917BD0A" w14:textId="2D7F6D96" w:rsidR="007F1577" w:rsidRDefault="007F1577">
      <w:r>
        <w:t>Sources of Strength</w:t>
      </w:r>
    </w:p>
    <w:p w14:paraId="69E0468C" w14:textId="1398D782" w:rsidR="007F1577" w:rsidRDefault="007F1577">
      <w:r>
        <w:t>Studies Weekly</w:t>
      </w:r>
    </w:p>
    <w:p w14:paraId="603FE65D" w14:textId="1CAE82D0" w:rsidR="007F1577" w:rsidRDefault="007F1577">
      <w:r>
        <w:t>Teaching Strategies</w:t>
      </w:r>
    </w:p>
    <w:p w14:paraId="5A7773DE" w14:textId="2D75B4A6" w:rsidR="007F1577" w:rsidRDefault="007F1577">
      <w:r>
        <w:t>Turnitin LLC</w:t>
      </w:r>
    </w:p>
    <w:p w14:paraId="0092A06C" w14:textId="35B7FB94" w:rsidR="007F1577" w:rsidRDefault="007F1577">
      <w:pPr>
        <w:sectPr w:rsidR="007F1577" w:rsidSect="007F15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Write Source</w:t>
      </w:r>
    </w:p>
    <w:p w14:paraId="1EEF5C52" w14:textId="5C0E4718" w:rsidR="007A2D08" w:rsidRDefault="007A2D08"/>
    <w:sectPr w:rsidR="007A2D08" w:rsidSect="007F15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0C"/>
    <w:rsid w:val="002E3FC2"/>
    <w:rsid w:val="00361288"/>
    <w:rsid w:val="0047700C"/>
    <w:rsid w:val="005E1FF5"/>
    <w:rsid w:val="0062609F"/>
    <w:rsid w:val="007A2D08"/>
    <w:rsid w:val="007F1577"/>
    <w:rsid w:val="008E4008"/>
    <w:rsid w:val="00A7400C"/>
    <w:rsid w:val="00AC47C1"/>
    <w:rsid w:val="00B3291E"/>
    <w:rsid w:val="00B952C7"/>
    <w:rsid w:val="00C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6C8E7"/>
  <w15:chartTrackingRefBased/>
  <w15:docId w15:val="{A1BF921B-C5F8-4005-94CF-8DF65AB2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926</Characters>
  <Application>Microsoft Office Word</Application>
  <DocSecurity>0</DocSecurity>
  <Lines>84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Stover</dc:creator>
  <cp:keywords/>
  <dc:description/>
  <cp:lastModifiedBy>Diane Stover</cp:lastModifiedBy>
  <cp:revision>6</cp:revision>
  <cp:lastPrinted>2024-09-24T15:14:00Z</cp:lastPrinted>
  <dcterms:created xsi:type="dcterms:W3CDTF">2024-09-09T23:16:00Z</dcterms:created>
  <dcterms:modified xsi:type="dcterms:W3CDTF">2024-12-08T18:24:00Z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967837f4-0eb6-4a2e-a955-6b933e8e4526</vt:lpwstr>
  </property>
</Properties>
</file>